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5F" w:rsidRPr="007C2E5F" w:rsidRDefault="007C2E5F" w:rsidP="007C2E5F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7C2E5F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Общие обязанности водителей, пассажиров и пешеходов</w:t>
      </w:r>
    </w:p>
    <w:p w:rsidR="007C2E5F" w:rsidRP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Документы водителя/владельца транспортного средства</w:t>
      </w:r>
    </w:p>
    <w:p w:rsidR="007C2E5F" w:rsidRP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Водитель обязан </w:t>
      </w: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иметь при себе и по требованию сотрудника милиции (инспектора)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предоставлять определенный набор документов:</w:t>
      </w:r>
    </w:p>
    <w:p w:rsidR="007C2E5F" w:rsidRPr="007C2E5F" w:rsidRDefault="007C2E5F" w:rsidP="007C2E5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водительское удостоверение (права),</w:t>
      </w:r>
    </w:p>
    <w:p w:rsidR="007C2E5F" w:rsidRPr="007C2E5F" w:rsidRDefault="007C2E5F" w:rsidP="007C2E5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свидетельство о регистрации транспортного средства, в случае, если водитель не является владельцем ТС и в автомобиле владелец отсутствует - доверенность,</w:t>
      </w:r>
    </w:p>
    <w:p w:rsidR="007C2E5F" w:rsidRPr="007C2E5F" w:rsidRDefault="007C2E5F" w:rsidP="007C2E5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полис обязательного страхования (ОСАГО).</w:t>
      </w:r>
    </w:p>
    <w:p w:rsidR="007C2E5F" w:rsidRPr="007C2E5F" w:rsidRDefault="007C2E5F" w:rsidP="007C2E5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талон о прохождении техосмотра</w:t>
      </w:r>
    </w:p>
    <w:p w:rsidR="007C2E5F" w:rsidRP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Свидетельство об окончании автошколы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 дает право управлять каким-то конкретным транспортным средством, а подтверждает ваше умение управлять транспортными средствами определенной категории. Этот документ можно сравнить с дипломом об окончании ВУЗа. Его возить с собой не нужно.</w:t>
      </w:r>
    </w:p>
    <w:p w:rsidR="007C2E5F" w:rsidRP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Паспорт транспортного средства (ПТС) 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основной документ, по сути его можно сравнить с вашим свидетельством о рождении. Выдает его изначально завод-изготовитель и в дальнейшем он переходит от владельца к владельцу. Возить с собой его не нужно, а требуется он в основном только при регистрации и снятии с регистрации транспортного средства.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 покупке автомобиля бывшего в употреблении, первое знакомство с ним стоит начинать именно с ПТС, в нем значатся все владельцы этого автомобиля. Если вам предъявляют дубликат есть смысл насторожиться – а сколько было у него владельцев, ведь если их добрый десяток, а то и больше, говорить о сохранности авто нет смысла.</w:t>
      </w:r>
    </w:p>
    <w:p w:rsidR="007C2E5F" w:rsidRPr="007C2E5F" w:rsidRDefault="007C2E5F" w:rsidP="007C2E5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Водительское удостоверение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бывает определенной </w:t>
      </w:r>
      <w:proofErr w:type="spellStart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категории</w:t>
      </w:r>
      <w:proofErr w:type="gramStart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.В</w:t>
      </w:r>
      <w:proofErr w:type="gramEnd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</w:t>
      </w:r>
      <w:proofErr w:type="spellEnd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транспортные средства (за исключением троллейбусов и трамваев) подразделяются на пять основных категорий, именно эти категории указываются в водительском удостоверении: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«А» - мотоциклы;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«В» - легковые автомобили и грузовые автомобили с разрешенной максимальной массой мене 3,5 т.;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«С» - грузовые автомобили с разрешенной максимальной массой более 3,5 т;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«D» - автобусы;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«Е» - транспортные средства с прицепом грузоподъемностью более 750 кг.</w:t>
      </w:r>
    </w:p>
    <w:p w:rsidR="007C2E5F" w:rsidRP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Свидетельство о регистрации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C2E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ТС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еще называют техпаспортом, в нем указываются самые важные данные транспортного средства, по которым можно точно соотнести автомобиль и документ. Это марка автомобиля, тип и цвет кузова, номерные агрегаты (двигатель, кузов и т.п.), технические характеристики транспортного средства. Кроме этого в техпаспорт внесены данные настоящего владельца, т.е. если при проверке документов оказалось, что свидетельство о регистрации у вас отсутствует, инспектор вправе задержать транспортное средство до тех пор, пока не будут предоставлены соответствующие документы.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случае если владельцем автомобиля являетесь не вы, необходимо при себе иметь доверенность на право эксплуатации транспортного средства, не обязательно нотариально заверенную.</w:t>
      </w:r>
    </w:p>
    <w:p w:rsid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2E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Страховой полис обязательного страхования гражданской ответственности (ОСАГО). 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Водитель обязан при себе иметь полис ОСАГО, данные водителя должны быть внесены в перечень водителей в полисе (если полис с ограниченным числом лиц).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 сих пор по поводу ОСАГО ломают копья, хотя уже и в меньшей степени, чем вначале. Высказываются диаметрально противоположные мнения о необходимости и форме страхования, вносятся поправки в законодательство. Но все же мнение большинства: это шаг вперед к цивилизованной форме общения после ДТП.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Страхуют </w:t>
      </w: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вашу ответственность в результате ДТП перед невиновной стороной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т.е. если произошла авария и вы при этом виновны, а ущерб, к примеру, составляет 20 тыс. рублей, эту сумму пострадавшему за вас выплатит ваша страховая компания, повреждения же вашего автомобиля вы восстанавливаете своими силами.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Не путайте ОСАГО и КАСКО. </w:t>
      </w:r>
      <w:r w:rsidRPr="007C2E5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КАСКО - страхование добровольное и возмещение получает тот, кто застраховал свой автомобиль.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Допустим в лобовое стекло вашего застрахованного автомобиля на трассе попал</w:t>
      </w:r>
      <w:proofErr w:type="gramEnd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камень, в результате стекло повреждено, если полис КАСКО подразумевает подобный страховой случай, вы получите возмещение убытка.</w:t>
      </w:r>
    </w:p>
    <w:p w:rsidR="007C2E5F" w:rsidRP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C2E5F" w:rsidRPr="007C2E5F" w:rsidRDefault="007C2E5F" w:rsidP="007C2E5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Дорожно-транспортное происшествие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Основные причины ДТП: нарушения ПДД со стороны водителей — 74,3%, нарушения ПДД со стороны пешеходов — 30,8%, неудовлетворительное состояние улиц и дорог — 22,7%, технические неисправности </w:t>
      </w:r>
      <w:proofErr w:type="spellStart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proofErr w:type="gramStart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.с</w:t>
      </w:r>
      <w:proofErr w:type="spellEnd"/>
      <w:proofErr w:type="gramEnd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2,5%. Да, прав был Николай Васильевич Гоголь, в России две беды: дураки и дороги...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 позиций Правил, не всякое столкновение с участием транспортных средств является ДТП. Попробуем разобраться с этим поподробнее. Итак, дорожно-транспортное происшествие –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другой материальный ущерб. В соответствии с приведенной формулировкой 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для отнесения события к ДТП необходимо наличие как минимум трех условий: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транспортное средство должно двигаться,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само событие должно быть связано с этим транспортным средством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 </w:t>
      </w: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последствия события должны соответствовать перечисленным в определении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Таким образом, внезапная смерть в транспортном средстве водителя или пассажира в результате сердечного приступа не относится к ДТП, т.к. это событие напрямую не связано с движением автомобиля. Также нельзя отнести к ДТП </w:t>
      </w:r>
      <w:proofErr w:type="spellStart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травмирование</w:t>
      </w:r>
      <w:proofErr w:type="spellEnd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водителя во время устранения им каких-либо неисправностей в неподвижно стоящем автомобиле. К ДТП не относятся события, возникшие вне дорог, т.е. столкновение на территории АЗС номинально не относится к ДТП.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случае ДТП водитель обязан н</w:t>
      </w: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емедленно остановиться и включить аварийную сигнализацию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выставить знак аварийной остановки 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соответствующем расстоянии </w:t>
      </w:r>
      <w:r w:rsidRPr="007C2E5F">
        <w:rPr>
          <w:rFonts w:ascii="Verdana" w:eastAsia="Times New Roman" w:hAnsi="Verdana" w:cs="Times New Roman"/>
          <w:color w:val="0000CD"/>
          <w:sz w:val="20"/>
          <w:szCs w:val="20"/>
          <w:lang w:eastAsia="ru-RU"/>
        </w:rPr>
        <w:t>(в населенном пункте не менее 15 м, вне населенного пункта не менее 30 м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Если транспортные средства перекрывают движение другим, принять меры к освобождению проезжей части, предварительно обозначив места, имеющие непосредственное отношение к ДТП (осколки фар, положение автомобилей и т.п.). Дальнейшее развитие событий может идти по двум путям: если есть пострадавшие вызвать ГИБДД и скорую медицинскую помощь, если пострадавших нет и водители взаимно согласны относительно ДТП, при свидетелях составить схему аварии и проследовать к ближайшему посту ГИ</w:t>
      </w:r>
      <w:proofErr w:type="gramStart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БДД дл</w:t>
      </w:r>
      <w:proofErr w:type="gramEnd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регистрации случившегося.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Достаточно распространенное явление – попытка решить вопрос, в том числе и материальный, на месте без привлечения сотрудников милиции. Такое поведение чревато, все вы слышали об «автоподставах», так вот встретиться именно с ней вполне реально. Пример из жизни, надеюсь, вам он поможет не попасть в неприятную ситуацию: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Водитель «А» остановился перед перекрестком на запрещающий сигнал светофора, в этот момент водитель «Б» допустил столкновение с автомобилем «А». В результате на автомобиле «А» поврежден задний бампер. После недолгих разговоров о том, как быть водитель «А» получает энную сумму денег, вполне перекрывающую ремонт его автомобиля </w:t>
      </w:r>
      <w:proofErr w:type="gramStart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пожав руку водителю «Б» уезжает восвояси. </w:t>
      </w:r>
      <w:proofErr w:type="gramStart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только водитель «А» скрывается за поворотом, водитель «Б» вызывает инспектора ГИБДД и рассказывает страшную историю о том, как впередистоящий автомобиль, двигаясь задним ходом, столкнулся с его автомобилем, о том, как водитель «А» отнял у него всю имеющуюся наличность (кстати, большую, чем та, которую он на самом деле отдал) и самое интересное свидетели этому есть!</w:t>
      </w:r>
      <w:proofErr w:type="gramEnd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Дальше, я думаю можно и не продолжать…</w:t>
      </w:r>
    </w:p>
    <w:p w:rsidR="007C2E5F" w:rsidRPr="007C2E5F" w:rsidRDefault="007C2E5F" w:rsidP="007C2E5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Обязанности водителя.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Думаю, не стоит и говорить о том, что </w:t>
      </w: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водитель обязан знать и соблюдать Правила дорожного движения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 кроме этого: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иметь при себе:</w:t>
      </w:r>
    </w:p>
    <w:p w:rsidR="007C2E5F" w:rsidRP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водительское удостоверение,</w:t>
      </w:r>
    </w:p>
    <w:p w:rsidR="007C2E5F" w:rsidRP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свидетельство о регистрации,</w:t>
      </w:r>
    </w:p>
    <w:p w:rsidR="007C2E5F" w:rsidRP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полис обязательного страхования гражданской ответственности,</w:t>
      </w:r>
    </w:p>
    <w:p w:rsidR="007C2E5F" w:rsidRP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доверенность, в случае, если водитель не является собственником транспортного средства;</w:t>
      </w:r>
    </w:p>
    <w:p w:rsidR="007C2E5F" w:rsidRP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 пристегнутым ремнем безопасности и не перевозить пассажиров, не пристегнутых ремнями (</w:t>
      </w:r>
      <w:r w:rsidRPr="007C2E5F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исключения: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может </w:t>
      </w:r>
      <w:proofErr w:type="gramStart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</w:t>
      </w:r>
      <w:proofErr w:type="gramEnd"/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пристегнут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обучающий вождению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 так же </w:t>
      </w: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только в населенных пунктах 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водители и пассажиры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автомобилей </w:t>
      </w: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оперативных служб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:rsidR="007C2E5F" w:rsidRP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обеспечивать исправность транспортного перед выездом и в процессе движения;</w:t>
      </w:r>
    </w:p>
    <w:p w:rsidR="007C2E5F" w:rsidRP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проходить по требованию сотрудников милиции освидетельствование на состояние опьянения;</w:t>
      </w:r>
    </w:p>
    <w:p w:rsid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предоставлять транспортное средство сотрудникам милиции, федеральных органов государственной охраны и органов федеральной службы безопасности в случаях, предусмотренных законодательством, а также медицинским и фармацевтическим работникам для перевозки граждан в ближайшее лечебное учреждение в случаях, угрожающих их жизни. ТС предоставляется независимо от первоначального направления движения.</w:t>
      </w:r>
    </w:p>
    <w:p w:rsidR="007C2E5F" w:rsidRP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C2E5F" w:rsidRPr="007C2E5F" w:rsidRDefault="007C2E5F" w:rsidP="007C2E5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Обязанности пассажиров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Обязанности у пассажиров не так многочисленны, как у водителей, но в любом случае они есть. При этом </w:t>
      </w: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ответственность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 их выполнение со стороны пассажиров </w:t>
      </w: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несет водитель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Пассажиры, обязаны:</w:t>
      </w:r>
    </w:p>
    <w:p w:rsidR="007C2E5F" w:rsidRP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 пристегнутыми предусмотренными ремнями безопасности, вне зависимости от того, на каком месте они располагаются;</w:t>
      </w:r>
    </w:p>
    <w:p w:rsidR="007C2E5F" w:rsidRP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посадку или высадку производить со стороны тротуара или обочины, убедившись в ее безопасности и отсутствии помех для других участников движения. Как исключение, возможна посадка и высадка с</w:t>
      </w: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 стороны проезжей части, если со стороны тротуара они невозможны при соблюдении всех мер безопасности;</w:t>
      </w:r>
    </w:p>
    <w:p w:rsid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пассажирам запрещается открывать двери во время движения, отвлекать водителя от управления транспортным средством.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 перечисленные требования и запреты по-детски наивны, но примеров их невыполнения масса. Достаточно распространенное явление: пассажир открывает дверь со стороны проезжей части, и она благополучно уезжает на проезжающем мимо автомобиле, ну а не пристегнутые ремни – вообще не тема для разговора.</w:t>
      </w:r>
    </w:p>
    <w:p w:rsidR="007C2E5F" w:rsidRPr="007C2E5F" w:rsidRDefault="007C2E5F" w:rsidP="007C2E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</w:p>
    <w:p w:rsidR="007C2E5F" w:rsidRPr="007C2E5F" w:rsidRDefault="007C2E5F" w:rsidP="007C2E5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Обязанности пешеходов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Пешеходы, как и водители транспортных средств, являются участниками движения и, соответственно, обязаны подчиняться Правилам. Обратите внимание на статистику аварийности, около трети всех ДТП связаны с нарушением Правил со стороны пешеходов. Поподробнее остановимся на том, как пешеходы должны пересекать проезжую часть.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Пешеходы обязаны пересекать проезжую часть </w:t>
      </w:r>
      <w:r w:rsidRPr="007C2E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 пешеходным переходам,</w:t>
      </w:r>
      <w:r w:rsidRPr="007C2E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а в случае их отсутствия – на перекрестках по линии тротуаров или обочин, если в зоне видимости нет и перекрестков, разрешается переходить дорогу под прямым углом к краю проезжей части, но только на участках дорог, не имеющих разделительной полосы или ограждения. </w:t>
      </w:r>
    </w:p>
    <w:p w:rsidR="000C0A30" w:rsidRDefault="000C0A30" w:rsidP="007C2E5F">
      <w:pPr>
        <w:spacing w:after="0"/>
        <w:jc w:val="both"/>
      </w:pPr>
    </w:p>
    <w:sectPr w:rsidR="000C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29F8"/>
    <w:multiLevelType w:val="multilevel"/>
    <w:tmpl w:val="AD9A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5F"/>
    <w:rsid w:val="00011AA4"/>
    <w:rsid w:val="00015F6E"/>
    <w:rsid w:val="000C0A30"/>
    <w:rsid w:val="000E7665"/>
    <w:rsid w:val="001000E9"/>
    <w:rsid w:val="0014373E"/>
    <w:rsid w:val="001574CC"/>
    <w:rsid w:val="002679FD"/>
    <w:rsid w:val="002929C0"/>
    <w:rsid w:val="002A01F9"/>
    <w:rsid w:val="003421C7"/>
    <w:rsid w:val="004362EE"/>
    <w:rsid w:val="00447014"/>
    <w:rsid w:val="0046709C"/>
    <w:rsid w:val="004B668A"/>
    <w:rsid w:val="004E372B"/>
    <w:rsid w:val="00580619"/>
    <w:rsid w:val="005E34D7"/>
    <w:rsid w:val="005F4C93"/>
    <w:rsid w:val="00627709"/>
    <w:rsid w:val="006410EF"/>
    <w:rsid w:val="006A323F"/>
    <w:rsid w:val="006E1CD5"/>
    <w:rsid w:val="00753299"/>
    <w:rsid w:val="00765369"/>
    <w:rsid w:val="0079087C"/>
    <w:rsid w:val="007C2E5F"/>
    <w:rsid w:val="008344A3"/>
    <w:rsid w:val="00836BAE"/>
    <w:rsid w:val="00864900"/>
    <w:rsid w:val="00943771"/>
    <w:rsid w:val="00956CFD"/>
    <w:rsid w:val="00B12A65"/>
    <w:rsid w:val="00B164F3"/>
    <w:rsid w:val="00B4615C"/>
    <w:rsid w:val="00B51B61"/>
    <w:rsid w:val="00C03AB3"/>
    <w:rsid w:val="00C15A4F"/>
    <w:rsid w:val="00C94709"/>
    <w:rsid w:val="00CE08D9"/>
    <w:rsid w:val="00D66D11"/>
    <w:rsid w:val="00DC2F6C"/>
    <w:rsid w:val="00E22719"/>
    <w:rsid w:val="00E45B54"/>
    <w:rsid w:val="00ED1591"/>
    <w:rsid w:val="00F51745"/>
    <w:rsid w:val="00F64A83"/>
    <w:rsid w:val="00F91891"/>
    <w:rsid w:val="00F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 ИН</dc:creator>
  <cp:lastModifiedBy>Глушенко ИН</cp:lastModifiedBy>
  <cp:revision>1</cp:revision>
  <cp:lastPrinted>2015-02-02T15:39:00Z</cp:lastPrinted>
  <dcterms:created xsi:type="dcterms:W3CDTF">2015-02-02T15:38:00Z</dcterms:created>
  <dcterms:modified xsi:type="dcterms:W3CDTF">2015-02-02T15:40:00Z</dcterms:modified>
</cp:coreProperties>
</file>